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32DF" w14:textId="2A00345F" w:rsidR="006B126E" w:rsidRDefault="003F4113" w:rsidP="007C4F38">
      <w:pPr>
        <w:outlineLvl w:val="0"/>
        <w:rPr>
          <w:rFonts w:ascii="標楷體" w:eastAsia="標楷體" w:hAnsi="標楷體"/>
          <w:color w:val="000000" w:themeColor="text1"/>
          <w:sz w:val="32"/>
          <w:szCs w:val="32"/>
        </w:rPr>
      </w:pPr>
      <w:bookmarkStart w:id="0" w:name="_Toc134530796"/>
      <w:r w:rsidRPr="00C1135B">
        <w:rPr>
          <w:rFonts w:ascii="標楷體" w:eastAsia="標楷體" w:hAnsi="標楷體"/>
          <w:noProof/>
          <w:color w:val="000000" w:themeColor="text1"/>
          <w:sz w:val="32"/>
          <w:szCs w:val="32"/>
        </w:rPr>
        <mc:AlternateContent>
          <mc:Choice Requires="wps">
            <w:drawing>
              <wp:anchor distT="0" distB="0" distL="114300" distR="114300" simplePos="0" relativeHeight="251675648" behindDoc="0" locked="0" layoutInCell="1" allowOverlap="1" wp14:anchorId="2CC48037" wp14:editId="4B773921">
                <wp:simplePos x="0" y="0"/>
                <wp:positionH relativeFrom="column">
                  <wp:posOffset>205105</wp:posOffset>
                </wp:positionH>
                <wp:positionV relativeFrom="paragraph">
                  <wp:posOffset>-120015</wp:posOffset>
                </wp:positionV>
                <wp:extent cx="809625" cy="371475"/>
                <wp:effectExtent l="0" t="0" r="9525" b="9525"/>
                <wp:wrapSquare wrapText="bothSides"/>
                <wp:docPr id="43709375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71475"/>
                        </a:xfrm>
                        <a:prstGeom prst="rect">
                          <a:avLst/>
                        </a:prstGeom>
                        <a:solidFill>
                          <a:srgbClr val="FFFFFF"/>
                        </a:solidFill>
                        <a:ln w="9525">
                          <a:solidFill>
                            <a:srgbClr val="000000"/>
                          </a:solidFill>
                          <a:miter lim="800000"/>
                          <a:headEnd/>
                          <a:tailEnd/>
                        </a:ln>
                      </wps:spPr>
                      <wps:txbx>
                        <w:txbxContent>
                          <w:p w14:paraId="7B333BAE" w14:textId="412CBE76" w:rsidR="00132DF5" w:rsidRPr="00D9550B" w:rsidRDefault="00132DF5" w:rsidP="008C5B9C">
                            <w:pPr>
                              <w:rPr>
                                <w:rFonts w:ascii="標楷體" w:eastAsia="標楷體" w:hAnsi="標楷體"/>
                              </w:rPr>
                            </w:pPr>
                            <w:r w:rsidRPr="00D9550B">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8037" id="Rectangle 67" o:spid="_x0000_s1026" style="position:absolute;margin-left:16.15pt;margin-top:-9.45pt;width:63.7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">
                <v:textbox>
                  <w:txbxContent>
                    <w:p w14:paraId="7B333BAE" w14:textId="412CBE76" w:rsidR="00132DF5" w:rsidRPr="00D9550B" w:rsidRDefault="00132DF5" w:rsidP="008C5B9C">
                      <w:pPr>
                        <w:rPr>
                          <w:rFonts w:ascii="標楷體" w:eastAsia="標楷體" w:hAnsi="標楷體"/>
                        </w:rPr>
                      </w:pPr>
                      <w:r w:rsidRPr="00D9550B">
                        <w:rPr>
                          <w:rFonts w:ascii="標楷體" w:eastAsia="標楷體" w:hAnsi="標楷體" w:hint="eastAsia"/>
                        </w:rPr>
                        <w:t>附件</w:t>
                      </w:r>
                      <w:r>
                        <w:rPr>
                          <w:rFonts w:ascii="標楷體" w:eastAsia="標楷體" w:hAnsi="標楷體" w:hint="eastAsia"/>
                        </w:rPr>
                        <w:t>五</w:t>
                      </w:r>
                    </w:p>
                  </w:txbxContent>
                </v:textbox>
                <w10:wrap type="square"/>
              </v:rect>
            </w:pict>
          </mc:Fallback>
        </mc:AlternateContent>
      </w:r>
      <w:r w:rsidR="00E57F27" w:rsidRPr="00C1135B">
        <w:rPr>
          <w:rFonts w:ascii="標楷體" w:eastAsia="標楷體" w:hAnsi="標楷體" w:hint="eastAsia"/>
          <w:noProof/>
          <w:color w:val="000000" w:themeColor="text1"/>
          <w:sz w:val="32"/>
          <w:szCs w:val="32"/>
        </w:rPr>
        <w:t>食品作業場所病媒綜合</w:t>
      </w:r>
      <w:r w:rsidR="00EA6FFE" w:rsidRPr="00C1135B">
        <w:rPr>
          <w:rFonts w:ascii="標楷體" w:eastAsia="標楷體" w:hAnsi="標楷體" w:hint="eastAsia"/>
          <w:color w:val="000000" w:themeColor="text1"/>
          <w:sz w:val="32"/>
          <w:szCs w:val="32"/>
        </w:rPr>
        <w:t>防治作業符合性</w:t>
      </w:r>
      <w:r w:rsidR="00025900" w:rsidRPr="00C1135B">
        <w:rPr>
          <w:rFonts w:ascii="標楷體" w:eastAsia="標楷體" w:hAnsi="標楷體" w:hint="eastAsia"/>
          <w:color w:val="000000" w:themeColor="text1"/>
          <w:sz w:val="28"/>
        </w:rPr>
        <w:t>評鑑</w:t>
      </w:r>
      <w:r w:rsidR="008C5B9C" w:rsidRPr="00C1135B">
        <w:rPr>
          <w:rFonts w:ascii="標楷體" w:eastAsia="標楷體" w:hAnsi="標楷體" w:hint="eastAsia"/>
          <w:color w:val="000000" w:themeColor="text1"/>
          <w:sz w:val="32"/>
          <w:szCs w:val="32"/>
        </w:rPr>
        <w:t>項目業者自評表</w:t>
      </w:r>
      <w:bookmarkEnd w:id="0"/>
    </w:p>
    <w:p w14:paraId="62DC81BB" w14:textId="37CFCFDC" w:rsidR="00105452" w:rsidRDefault="00105452" w:rsidP="00105452">
      <w:pPr>
        <w:spacing w:line="360" w:lineRule="exact"/>
        <w:jc w:val="center"/>
        <w:rPr>
          <w:rFonts w:ascii="標楷體" w:eastAsia="標楷體" w:hAnsi="標楷體"/>
          <w:color w:val="000000" w:themeColor="text1"/>
        </w:rPr>
      </w:pPr>
      <w:bookmarkStart w:id="1" w:name="_Hlk141725370"/>
      <w:r>
        <w:rPr>
          <w:rFonts w:ascii="標楷體" w:eastAsia="標楷體" w:hAnsi="標楷體" w:hint="eastAsia"/>
          <w:color w:val="000000" w:themeColor="text1"/>
        </w:rPr>
        <w:t>廠商名稱</w:t>
      </w:r>
      <w:r>
        <w:rPr>
          <w:rFonts w:ascii="微軟正黑體" w:eastAsia="微軟正黑體" w:hAnsi="微軟正黑體" w:hint="eastAsia"/>
          <w:color w:val="000000" w:themeColor="text1"/>
        </w:rPr>
        <w:t>：</w:t>
      </w:r>
      <w:r w:rsidRPr="00105452">
        <w:rPr>
          <w:rFonts w:ascii="微軟正黑體" w:eastAsia="微軟正黑體" w:hAnsi="微軟正黑體" w:hint="eastAsia"/>
          <w:color w:val="000000" w:themeColor="text1"/>
          <w:u w:val="single"/>
        </w:rPr>
        <w:t xml:space="preserve">                     </w:t>
      </w:r>
      <w:r>
        <w:rPr>
          <w:rFonts w:ascii="微軟正黑體" w:eastAsia="微軟正黑體" w:hAnsi="微軟正黑體" w:hint="eastAsia"/>
          <w:color w:val="000000" w:themeColor="text1"/>
        </w:rPr>
        <w:t xml:space="preserve"> </w:t>
      </w:r>
      <w:r w:rsidRPr="00C1135B">
        <w:rPr>
          <w:rFonts w:ascii="標楷體" w:eastAsia="標楷體" w:hAnsi="標楷體" w:hint="eastAsia"/>
          <w:color w:val="000000" w:themeColor="text1"/>
        </w:rPr>
        <w:t>□第一次評鑑   □第一年追蹤查核   □第二年追蹤查核</w:t>
      </w:r>
    </w:p>
    <w:p w14:paraId="4069D7BF" w14:textId="77777777" w:rsidR="00105452" w:rsidRPr="00990710" w:rsidRDefault="00105452" w:rsidP="00105452">
      <w:pPr>
        <w:spacing w:line="360" w:lineRule="exact"/>
        <w:rPr>
          <w:rFonts w:ascii="標楷體" w:eastAsia="標楷體" w:hAnsi="標楷體"/>
          <w:color w:val="000000" w:themeColor="text1"/>
        </w:rPr>
      </w:pPr>
      <w:r w:rsidRPr="00990710">
        <w:rPr>
          <w:rFonts w:ascii="標楷體" w:eastAsia="標楷體" w:hAnsi="標楷體" w:hint="eastAsia"/>
          <w:color w:val="000000" w:themeColor="text1"/>
        </w:rPr>
        <w:t>日期：      年     月     日</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68"/>
        <w:gridCol w:w="2548"/>
        <w:gridCol w:w="2963"/>
        <w:gridCol w:w="11"/>
        <w:gridCol w:w="701"/>
        <w:gridCol w:w="10"/>
        <w:gridCol w:w="712"/>
        <w:gridCol w:w="713"/>
        <w:gridCol w:w="1552"/>
        <w:gridCol w:w="6"/>
      </w:tblGrid>
      <w:tr w:rsidR="00105452" w:rsidRPr="00C1135B" w14:paraId="6AE8EFF7" w14:textId="77777777" w:rsidTr="00021AE9">
        <w:trPr>
          <w:gridAfter w:val="1"/>
          <w:wAfter w:w="6" w:type="dxa"/>
          <w:trHeight w:val="570"/>
        </w:trPr>
        <w:tc>
          <w:tcPr>
            <w:tcW w:w="707" w:type="dxa"/>
            <w:vMerge w:val="restart"/>
            <w:shd w:val="clear" w:color="auto" w:fill="auto"/>
            <w:vAlign w:val="center"/>
          </w:tcPr>
          <w:bookmarkEnd w:id="1"/>
          <w:p w14:paraId="37869B0C" w14:textId="77777777" w:rsidR="00105452" w:rsidRPr="00C1135B" w:rsidRDefault="00105452" w:rsidP="00021AE9">
            <w:pPr>
              <w:spacing w:line="360" w:lineRule="exact"/>
              <w:jc w:val="center"/>
              <w:rPr>
                <w:rFonts w:ascii="標楷體" w:eastAsia="標楷體" w:hAnsi="標楷體"/>
                <w:color w:val="000000" w:themeColor="text1"/>
              </w:rPr>
            </w:pPr>
            <w:r w:rsidRPr="00C1135B">
              <w:rPr>
                <w:rFonts w:ascii="標楷體" w:eastAsia="標楷體" w:hAnsi="標楷體" w:hint="eastAsia"/>
                <w:color w:val="000000" w:themeColor="text1"/>
              </w:rPr>
              <w:t>類別</w:t>
            </w:r>
          </w:p>
        </w:tc>
        <w:tc>
          <w:tcPr>
            <w:tcW w:w="568" w:type="dxa"/>
            <w:vMerge w:val="restart"/>
            <w:vAlign w:val="center"/>
          </w:tcPr>
          <w:p w14:paraId="41F6DAF9" w14:textId="77777777" w:rsidR="00105452" w:rsidRPr="00C1135B" w:rsidRDefault="00105452" w:rsidP="00021AE9">
            <w:pPr>
              <w:spacing w:line="360" w:lineRule="exact"/>
              <w:jc w:val="center"/>
              <w:rPr>
                <w:rFonts w:ascii="標楷體" w:eastAsia="標楷體" w:hAnsi="標楷體"/>
                <w:color w:val="000000" w:themeColor="text1"/>
              </w:rPr>
            </w:pPr>
            <w:r w:rsidRPr="00C1135B">
              <w:rPr>
                <w:rFonts w:ascii="標楷體" w:eastAsia="標楷體" w:hAnsi="標楷體" w:hint="eastAsia"/>
                <w:color w:val="000000" w:themeColor="text1"/>
              </w:rPr>
              <w:t>編號</w:t>
            </w:r>
          </w:p>
        </w:tc>
        <w:tc>
          <w:tcPr>
            <w:tcW w:w="2548" w:type="dxa"/>
            <w:vMerge w:val="restart"/>
            <w:shd w:val="clear" w:color="auto" w:fill="auto"/>
            <w:vAlign w:val="center"/>
          </w:tcPr>
          <w:p w14:paraId="363B6477" w14:textId="77777777" w:rsidR="00105452" w:rsidRPr="00C1135B" w:rsidRDefault="00105452" w:rsidP="00021AE9">
            <w:pPr>
              <w:spacing w:line="360" w:lineRule="exact"/>
              <w:jc w:val="center"/>
              <w:rPr>
                <w:rFonts w:ascii="標楷體" w:eastAsia="標楷體" w:hAnsi="標楷體"/>
                <w:color w:val="000000" w:themeColor="text1"/>
              </w:rPr>
            </w:pPr>
            <w:r w:rsidRPr="00C1135B">
              <w:rPr>
                <w:rFonts w:ascii="標楷體" w:eastAsia="標楷體" w:hAnsi="標楷體" w:hint="eastAsia"/>
                <w:color w:val="000000" w:themeColor="text1"/>
              </w:rPr>
              <w:t>項        目</w:t>
            </w:r>
          </w:p>
        </w:tc>
        <w:tc>
          <w:tcPr>
            <w:tcW w:w="2963" w:type="dxa"/>
            <w:vMerge w:val="restart"/>
            <w:vAlign w:val="center"/>
          </w:tcPr>
          <w:p w14:paraId="1F89F330" w14:textId="77777777" w:rsidR="00105452" w:rsidRPr="00C1135B" w:rsidRDefault="00105452" w:rsidP="00021AE9">
            <w:pPr>
              <w:spacing w:line="360" w:lineRule="exact"/>
              <w:jc w:val="center"/>
              <w:rPr>
                <w:rFonts w:ascii="標楷體" w:eastAsia="標楷體" w:hAnsi="標楷體"/>
                <w:color w:val="000000" w:themeColor="text1"/>
              </w:rPr>
            </w:pPr>
            <w:r w:rsidRPr="00105452">
              <w:rPr>
                <w:rFonts w:ascii="標楷體" w:eastAsia="標楷體" w:hAnsi="標楷體" w:hint="eastAsia"/>
                <w:color w:val="000000" w:themeColor="text1"/>
                <w:spacing w:val="240"/>
                <w:kern w:val="0"/>
                <w:fitText w:val="2400" w:id="-1208160512"/>
              </w:rPr>
              <w:t>評核標</w:t>
            </w:r>
            <w:r w:rsidRPr="00105452">
              <w:rPr>
                <w:rFonts w:ascii="標楷體" w:eastAsia="標楷體" w:hAnsi="標楷體" w:hint="eastAsia"/>
                <w:color w:val="000000" w:themeColor="text1"/>
                <w:kern w:val="0"/>
                <w:fitText w:val="2400" w:id="-1208160512"/>
              </w:rPr>
              <w:t>準</w:t>
            </w:r>
          </w:p>
        </w:tc>
        <w:tc>
          <w:tcPr>
            <w:tcW w:w="2146" w:type="dxa"/>
            <w:gridSpan w:val="5"/>
            <w:vAlign w:val="center"/>
          </w:tcPr>
          <w:p w14:paraId="0A4336A2" w14:textId="77777777" w:rsidR="00105452" w:rsidRPr="00C1135B" w:rsidRDefault="00105452" w:rsidP="00021AE9">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評分標準</w:t>
            </w:r>
          </w:p>
        </w:tc>
        <w:tc>
          <w:tcPr>
            <w:tcW w:w="1552" w:type="dxa"/>
            <w:vMerge w:val="restart"/>
            <w:shd w:val="clear" w:color="auto" w:fill="auto"/>
            <w:vAlign w:val="center"/>
          </w:tcPr>
          <w:p w14:paraId="4F938F2F" w14:textId="77777777" w:rsidR="00105452" w:rsidRPr="00C1135B" w:rsidRDefault="00105452" w:rsidP="00021AE9">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不符合事項說明</w:t>
            </w:r>
            <w:r w:rsidRPr="00D728B5">
              <w:rPr>
                <w:rFonts w:ascii="標楷體" w:eastAsia="標楷體" w:hAnsi="標楷體" w:hint="eastAsia"/>
                <w:color w:val="000000" w:themeColor="text1"/>
              </w:rPr>
              <w:t>(</w:t>
            </w:r>
            <w:r>
              <w:rPr>
                <w:rFonts w:ascii="標楷體" w:eastAsia="標楷體" w:hAnsi="標楷體" w:hint="eastAsia"/>
                <w:color w:val="000000" w:themeColor="text1"/>
              </w:rPr>
              <w:t>標</w:t>
            </w:r>
            <w:proofErr w:type="gramStart"/>
            <w:r>
              <w:rPr>
                <w:rFonts w:ascii="標楷體" w:eastAsia="標楷體" w:hAnsi="標楷體" w:hint="eastAsia"/>
                <w:color w:val="000000" w:themeColor="text1"/>
              </w:rPr>
              <w:t>註</w:t>
            </w:r>
            <w:proofErr w:type="gramEnd"/>
            <w:r>
              <w:rPr>
                <w:rFonts w:ascii="標楷體" w:eastAsia="標楷體" w:hAnsi="標楷體" w:hint="eastAsia"/>
                <w:color w:val="000000" w:themeColor="text1"/>
              </w:rPr>
              <w:t>不符合事項</w:t>
            </w:r>
            <w:r w:rsidRPr="00D728B5">
              <w:rPr>
                <w:rFonts w:ascii="標楷體" w:eastAsia="標楷體" w:hAnsi="標楷體" w:hint="eastAsia"/>
                <w:color w:val="000000" w:themeColor="text1"/>
              </w:rPr>
              <w:t>編號)</w:t>
            </w:r>
          </w:p>
        </w:tc>
      </w:tr>
      <w:tr w:rsidR="00105452" w:rsidRPr="00C1135B" w14:paraId="343BC377" w14:textId="77777777" w:rsidTr="00021AE9">
        <w:trPr>
          <w:gridAfter w:val="1"/>
          <w:wAfter w:w="6" w:type="dxa"/>
          <w:trHeight w:val="570"/>
        </w:trPr>
        <w:tc>
          <w:tcPr>
            <w:tcW w:w="707" w:type="dxa"/>
            <w:vMerge/>
            <w:shd w:val="clear" w:color="auto" w:fill="auto"/>
            <w:vAlign w:val="center"/>
          </w:tcPr>
          <w:p w14:paraId="054AB42C" w14:textId="77777777" w:rsidR="00105452" w:rsidRPr="00C1135B" w:rsidRDefault="00105452" w:rsidP="00021AE9">
            <w:pPr>
              <w:spacing w:line="360" w:lineRule="exact"/>
              <w:jc w:val="center"/>
              <w:rPr>
                <w:rFonts w:ascii="標楷體" w:eastAsia="標楷體" w:hAnsi="標楷體"/>
                <w:color w:val="000000" w:themeColor="text1"/>
              </w:rPr>
            </w:pPr>
          </w:p>
        </w:tc>
        <w:tc>
          <w:tcPr>
            <w:tcW w:w="568" w:type="dxa"/>
            <w:vMerge/>
            <w:vAlign w:val="center"/>
          </w:tcPr>
          <w:p w14:paraId="1DEE9C95" w14:textId="77777777" w:rsidR="00105452" w:rsidRPr="00C1135B" w:rsidRDefault="00105452" w:rsidP="00021AE9">
            <w:pPr>
              <w:spacing w:line="360" w:lineRule="exact"/>
              <w:jc w:val="center"/>
              <w:rPr>
                <w:rFonts w:ascii="標楷體" w:eastAsia="標楷體" w:hAnsi="標楷體"/>
                <w:color w:val="000000" w:themeColor="text1"/>
              </w:rPr>
            </w:pPr>
          </w:p>
        </w:tc>
        <w:tc>
          <w:tcPr>
            <w:tcW w:w="2548" w:type="dxa"/>
            <w:vMerge/>
            <w:shd w:val="clear" w:color="auto" w:fill="auto"/>
            <w:vAlign w:val="center"/>
          </w:tcPr>
          <w:p w14:paraId="65F9B421" w14:textId="77777777" w:rsidR="00105452" w:rsidRPr="00C1135B" w:rsidRDefault="00105452" w:rsidP="00021AE9">
            <w:pPr>
              <w:spacing w:line="360" w:lineRule="exact"/>
              <w:jc w:val="center"/>
              <w:rPr>
                <w:rFonts w:ascii="標楷體" w:eastAsia="標楷體" w:hAnsi="標楷體"/>
                <w:color w:val="000000" w:themeColor="text1"/>
              </w:rPr>
            </w:pPr>
          </w:p>
        </w:tc>
        <w:tc>
          <w:tcPr>
            <w:tcW w:w="2963" w:type="dxa"/>
            <w:vMerge/>
            <w:vAlign w:val="center"/>
          </w:tcPr>
          <w:p w14:paraId="37803213" w14:textId="77777777" w:rsidR="00105452" w:rsidRPr="00C1135B" w:rsidRDefault="00105452" w:rsidP="00021AE9">
            <w:pPr>
              <w:spacing w:line="360" w:lineRule="exact"/>
              <w:jc w:val="center"/>
              <w:rPr>
                <w:rFonts w:ascii="標楷體" w:eastAsia="標楷體" w:hAnsi="標楷體"/>
                <w:color w:val="000000" w:themeColor="text1"/>
                <w:kern w:val="0"/>
              </w:rPr>
            </w:pPr>
          </w:p>
        </w:tc>
        <w:tc>
          <w:tcPr>
            <w:tcW w:w="712" w:type="dxa"/>
            <w:gridSpan w:val="2"/>
            <w:vAlign w:val="center"/>
          </w:tcPr>
          <w:p w14:paraId="4C0DE5CF" w14:textId="77777777" w:rsidR="00105452" w:rsidRPr="00C1135B" w:rsidRDefault="00105452" w:rsidP="00021AE9">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符合</w:t>
            </w:r>
          </w:p>
        </w:tc>
        <w:tc>
          <w:tcPr>
            <w:tcW w:w="721" w:type="dxa"/>
            <w:gridSpan w:val="2"/>
            <w:vAlign w:val="center"/>
          </w:tcPr>
          <w:p w14:paraId="4C36070C" w14:textId="77777777" w:rsidR="00105452" w:rsidRPr="00C1135B" w:rsidRDefault="00105452" w:rsidP="00021AE9">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部分符合</w:t>
            </w:r>
          </w:p>
        </w:tc>
        <w:tc>
          <w:tcPr>
            <w:tcW w:w="713" w:type="dxa"/>
            <w:vAlign w:val="center"/>
          </w:tcPr>
          <w:p w14:paraId="4FB930D3" w14:textId="77777777" w:rsidR="00105452" w:rsidRPr="00C1135B" w:rsidRDefault="00105452" w:rsidP="00021AE9">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不符合</w:t>
            </w:r>
          </w:p>
        </w:tc>
        <w:tc>
          <w:tcPr>
            <w:tcW w:w="1552" w:type="dxa"/>
            <w:vMerge/>
            <w:shd w:val="clear" w:color="auto" w:fill="auto"/>
            <w:vAlign w:val="center"/>
          </w:tcPr>
          <w:p w14:paraId="0E92E3D9" w14:textId="77777777" w:rsidR="00105452" w:rsidRDefault="00105452" w:rsidP="00021AE9">
            <w:pPr>
              <w:spacing w:line="320" w:lineRule="exact"/>
              <w:jc w:val="center"/>
              <w:rPr>
                <w:rFonts w:ascii="標楷體" w:eastAsia="標楷體" w:hAnsi="標楷體"/>
                <w:color w:val="000000" w:themeColor="text1"/>
              </w:rPr>
            </w:pPr>
          </w:p>
        </w:tc>
      </w:tr>
      <w:tr w:rsidR="00105452" w:rsidRPr="00C1135B" w14:paraId="47820FBD" w14:textId="77777777" w:rsidTr="00021AE9">
        <w:trPr>
          <w:trHeight w:val="1100"/>
        </w:trPr>
        <w:tc>
          <w:tcPr>
            <w:tcW w:w="707" w:type="dxa"/>
            <w:vMerge w:val="restart"/>
            <w:shd w:val="clear" w:color="auto" w:fill="auto"/>
            <w:vAlign w:val="center"/>
          </w:tcPr>
          <w:p w14:paraId="73C67894" w14:textId="77777777" w:rsidR="00105452" w:rsidRPr="00C1135B" w:rsidRDefault="00105452" w:rsidP="00021AE9">
            <w:pPr>
              <w:jc w:val="center"/>
              <w:rPr>
                <w:rFonts w:ascii="標楷體" w:eastAsia="標楷體" w:hAnsi="標楷體"/>
                <w:color w:val="000000" w:themeColor="text1"/>
              </w:rPr>
            </w:pPr>
            <w:r w:rsidRPr="00C1135B">
              <w:rPr>
                <w:rFonts w:ascii="標楷體" w:eastAsia="標楷體" w:hAnsi="標楷體" w:hint="eastAsia"/>
                <w:color w:val="000000" w:themeColor="text1"/>
              </w:rPr>
              <w:t>公司規模與管理</w:t>
            </w:r>
          </w:p>
          <w:p w14:paraId="200CC97E" w14:textId="77777777" w:rsidR="00105452" w:rsidRPr="00C1135B" w:rsidRDefault="00105452" w:rsidP="00021AE9">
            <w:pPr>
              <w:jc w:val="center"/>
              <w:rPr>
                <w:rFonts w:ascii="標楷體" w:eastAsia="標楷體" w:hAnsi="標楷體"/>
                <w:color w:val="000000" w:themeColor="text1"/>
              </w:rPr>
            </w:pPr>
          </w:p>
        </w:tc>
        <w:tc>
          <w:tcPr>
            <w:tcW w:w="568" w:type="dxa"/>
          </w:tcPr>
          <w:p w14:paraId="259AA6D7"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1</w:t>
            </w:r>
          </w:p>
        </w:tc>
        <w:tc>
          <w:tcPr>
            <w:tcW w:w="2548" w:type="dxa"/>
            <w:shd w:val="clear" w:color="auto" w:fill="auto"/>
          </w:tcPr>
          <w:p w14:paraId="38FF4532"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現職病媒防治專業技術人員人數（評鑑有無</w:t>
            </w:r>
            <w:proofErr w:type="gramStart"/>
            <w:r w:rsidRPr="00C1135B">
              <w:rPr>
                <w:rFonts w:ascii="標楷體" w:eastAsia="標楷體" w:hAnsi="標楷體" w:hint="eastAsia"/>
                <w:color w:val="000000" w:themeColor="text1"/>
              </w:rPr>
              <w:t>勞</w:t>
            </w:r>
            <w:proofErr w:type="gramEnd"/>
            <w:r w:rsidRPr="00C1135B">
              <w:rPr>
                <w:rFonts w:ascii="標楷體" w:eastAsia="標楷體" w:hAnsi="標楷體" w:hint="eastAsia"/>
                <w:color w:val="000000" w:themeColor="text1"/>
              </w:rPr>
              <w:t>健保資料、病媒防治專業技術人員結業證書</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2974" w:type="dxa"/>
            <w:gridSpan w:val="2"/>
          </w:tcPr>
          <w:p w14:paraId="340E66C2"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查核</w:t>
            </w:r>
            <w:proofErr w:type="gramStart"/>
            <w:r w:rsidRPr="00C1135B">
              <w:rPr>
                <w:rFonts w:ascii="標楷體" w:eastAsia="標楷體" w:hAnsi="標楷體" w:hint="eastAsia"/>
                <w:color w:val="000000" w:themeColor="text1"/>
              </w:rPr>
              <w:t>勞</w:t>
            </w:r>
            <w:proofErr w:type="gramEnd"/>
            <w:r w:rsidRPr="00C1135B">
              <w:rPr>
                <w:rFonts w:ascii="標楷體" w:eastAsia="標楷體" w:hAnsi="標楷體" w:hint="eastAsia"/>
                <w:color w:val="000000" w:themeColor="text1"/>
              </w:rPr>
              <w:t>健保資料，從業人員</w:t>
            </w:r>
            <w:r w:rsidRPr="00C1135B">
              <w:rPr>
                <w:rFonts w:ascii="標楷體" w:eastAsia="標楷體" w:hAnsi="標楷體" w:hint="eastAsia"/>
                <w:b/>
                <w:color w:val="000000" w:themeColor="text1"/>
              </w:rPr>
              <w:t>至少有一位</w:t>
            </w:r>
            <w:r w:rsidRPr="00C1135B">
              <w:rPr>
                <w:rFonts w:ascii="標楷體" w:eastAsia="標楷體" w:hAnsi="標楷體" w:hint="eastAsia"/>
                <w:color w:val="000000" w:themeColor="text1"/>
              </w:rPr>
              <w:t>經環保署專業訓練合格之病媒防治專業技術人員(查核專責人員設置核定表)。</w:t>
            </w:r>
          </w:p>
        </w:tc>
        <w:tc>
          <w:tcPr>
            <w:tcW w:w="711" w:type="dxa"/>
            <w:gridSpan w:val="2"/>
            <w:vAlign w:val="center"/>
          </w:tcPr>
          <w:p w14:paraId="2788E0EB" w14:textId="69EDE7F5"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492952F0"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515FAA89"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val="restart"/>
            <w:shd w:val="clear" w:color="auto" w:fill="auto"/>
          </w:tcPr>
          <w:p w14:paraId="5E1E3271" w14:textId="77777777" w:rsidR="00105452" w:rsidRPr="00C1135B" w:rsidRDefault="00105452" w:rsidP="00021AE9">
            <w:pPr>
              <w:jc w:val="center"/>
              <w:rPr>
                <w:rFonts w:ascii="標楷體" w:eastAsia="標楷體" w:hAnsi="標楷體"/>
                <w:color w:val="000000" w:themeColor="text1"/>
              </w:rPr>
            </w:pPr>
          </w:p>
        </w:tc>
      </w:tr>
      <w:tr w:rsidR="00105452" w:rsidRPr="00C1135B" w14:paraId="558A13F1" w14:textId="77777777" w:rsidTr="00021AE9">
        <w:tc>
          <w:tcPr>
            <w:tcW w:w="707" w:type="dxa"/>
            <w:vMerge/>
            <w:shd w:val="clear" w:color="auto" w:fill="auto"/>
            <w:vAlign w:val="center"/>
          </w:tcPr>
          <w:p w14:paraId="63A294B5" w14:textId="77777777" w:rsidR="00105452" w:rsidRPr="00C1135B" w:rsidRDefault="00105452" w:rsidP="00021AE9">
            <w:pPr>
              <w:jc w:val="center"/>
              <w:rPr>
                <w:rFonts w:ascii="標楷體" w:eastAsia="標楷體" w:hAnsi="標楷體"/>
                <w:color w:val="000000" w:themeColor="text1"/>
              </w:rPr>
            </w:pPr>
          </w:p>
        </w:tc>
        <w:tc>
          <w:tcPr>
            <w:tcW w:w="568" w:type="dxa"/>
          </w:tcPr>
          <w:p w14:paraId="6F2FD5CB"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2</w:t>
            </w:r>
          </w:p>
        </w:tc>
        <w:tc>
          <w:tcPr>
            <w:tcW w:w="2548" w:type="dxa"/>
            <w:shd w:val="clear" w:color="auto" w:fill="auto"/>
          </w:tcPr>
          <w:p w14:paraId="1929B81F"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參加病媒防治業食品衛生講習人數（並提供相關佐證資料）。</w:t>
            </w:r>
          </w:p>
        </w:tc>
        <w:tc>
          <w:tcPr>
            <w:tcW w:w="2974" w:type="dxa"/>
            <w:gridSpan w:val="2"/>
          </w:tcPr>
          <w:p w14:paraId="70893BF9"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查核現職人員</w:t>
            </w:r>
            <w:r w:rsidRPr="00C1135B">
              <w:rPr>
                <w:rFonts w:ascii="標楷體" w:eastAsia="標楷體" w:hAnsi="標楷體" w:hint="eastAsia"/>
                <w:b/>
                <w:color w:val="000000" w:themeColor="text1"/>
              </w:rPr>
              <w:t>至少一位</w:t>
            </w:r>
            <w:r w:rsidRPr="00C1135B">
              <w:rPr>
                <w:rFonts w:ascii="標楷體" w:eastAsia="標楷體" w:hAnsi="標楷體" w:hint="eastAsia"/>
                <w:color w:val="000000" w:themeColor="text1"/>
              </w:rPr>
              <w:t>參加食品衛生講習之證書(外訓)。</w:t>
            </w:r>
          </w:p>
        </w:tc>
        <w:tc>
          <w:tcPr>
            <w:tcW w:w="711" w:type="dxa"/>
            <w:gridSpan w:val="2"/>
            <w:vAlign w:val="center"/>
          </w:tcPr>
          <w:p w14:paraId="5BCEC0EF" w14:textId="66E895C4"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25CC65DF"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2D6CD5B5"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434F5559" w14:textId="77777777" w:rsidR="00105452" w:rsidRPr="00C1135B" w:rsidRDefault="00105452" w:rsidP="00021AE9">
            <w:pPr>
              <w:jc w:val="center"/>
              <w:rPr>
                <w:rFonts w:ascii="標楷體" w:eastAsia="標楷體" w:hAnsi="標楷體"/>
                <w:color w:val="000000" w:themeColor="text1"/>
              </w:rPr>
            </w:pPr>
          </w:p>
        </w:tc>
      </w:tr>
      <w:tr w:rsidR="00105452" w:rsidRPr="00C1135B" w14:paraId="056644B3" w14:textId="77777777" w:rsidTr="00021AE9">
        <w:tc>
          <w:tcPr>
            <w:tcW w:w="707" w:type="dxa"/>
            <w:vMerge/>
            <w:shd w:val="clear" w:color="auto" w:fill="auto"/>
            <w:vAlign w:val="center"/>
          </w:tcPr>
          <w:p w14:paraId="2D2BF1DF" w14:textId="77777777" w:rsidR="00105452" w:rsidRPr="00C1135B" w:rsidRDefault="00105452" w:rsidP="00021AE9">
            <w:pPr>
              <w:jc w:val="center"/>
              <w:rPr>
                <w:rFonts w:ascii="標楷體" w:eastAsia="標楷體" w:hAnsi="標楷體"/>
                <w:color w:val="000000" w:themeColor="text1"/>
              </w:rPr>
            </w:pPr>
          </w:p>
        </w:tc>
        <w:tc>
          <w:tcPr>
            <w:tcW w:w="568" w:type="dxa"/>
          </w:tcPr>
          <w:p w14:paraId="09EAD261"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3</w:t>
            </w:r>
          </w:p>
        </w:tc>
        <w:tc>
          <w:tcPr>
            <w:tcW w:w="2548" w:type="dxa"/>
            <w:shd w:val="clear" w:color="auto" w:fill="auto"/>
          </w:tcPr>
          <w:p w14:paraId="109588F7"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病媒防治業者平時是否有辦理員工在職教育制度（</w:t>
            </w:r>
            <w:r>
              <w:rPr>
                <w:rFonts w:ascii="標楷體" w:eastAsia="標楷體" w:hAnsi="標楷體" w:hint="eastAsia"/>
                <w:color w:val="000000" w:themeColor="text1"/>
              </w:rPr>
              <w:t>內外訓</w:t>
            </w:r>
            <w:r w:rsidRPr="00C1135B">
              <w:rPr>
                <w:rFonts w:ascii="標楷體" w:eastAsia="標楷體" w:hAnsi="標楷體" w:hint="eastAsia"/>
                <w:color w:val="000000" w:themeColor="text1"/>
              </w:rPr>
              <w:t>並提供相關佐證資料）。</w:t>
            </w:r>
          </w:p>
        </w:tc>
        <w:tc>
          <w:tcPr>
            <w:tcW w:w="2974" w:type="dxa"/>
            <w:gridSpan w:val="2"/>
          </w:tcPr>
          <w:p w14:paraId="53B42846"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員工病媒防治在職教育，每季至少一次(內訓)，查核在職教育之講義簽到簿、測驗卷及照片等紀錄依據。</w:t>
            </w:r>
          </w:p>
        </w:tc>
        <w:tc>
          <w:tcPr>
            <w:tcW w:w="711" w:type="dxa"/>
            <w:gridSpan w:val="2"/>
            <w:vAlign w:val="center"/>
          </w:tcPr>
          <w:p w14:paraId="4179D647" w14:textId="03C67266"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7A1E3B41"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74D4282B"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0A15E7B2" w14:textId="77777777" w:rsidR="00105452" w:rsidRPr="00C1135B" w:rsidRDefault="00105452" w:rsidP="00021AE9">
            <w:pPr>
              <w:jc w:val="center"/>
              <w:rPr>
                <w:rFonts w:ascii="標楷體" w:eastAsia="標楷體" w:hAnsi="標楷體"/>
                <w:color w:val="000000" w:themeColor="text1"/>
              </w:rPr>
            </w:pPr>
          </w:p>
        </w:tc>
      </w:tr>
      <w:tr w:rsidR="00105452" w:rsidRPr="00C1135B" w14:paraId="1B63B472" w14:textId="77777777" w:rsidTr="00021AE9">
        <w:trPr>
          <w:trHeight w:val="567"/>
        </w:trPr>
        <w:tc>
          <w:tcPr>
            <w:tcW w:w="707" w:type="dxa"/>
            <w:vMerge w:val="restart"/>
            <w:shd w:val="clear" w:color="auto" w:fill="auto"/>
            <w:vAlign w:val="center"/>
          </w:tcPr>
          <w:p w14:paraId="3F6640DF" w14:textId="77777777" w:rsidR="00105452" w:rsidRPr="00C1135B" w:rsidRDefault="00105452" w:rsidP="00021AE9">
            <w:pPr>
              <w:jc w:val="center"/>
              <w:rPr>
                <w:rFonts w:ascii="標楷體" w:eastAsia="標楷體" w:hAnsi="標楷體"/>
                <w:color w:val="000000" w:themeColor="text1"/>
              </w:rPr>
            </w:pPr>
            <w:r w:rsidRPr="00C1135B">
              <w:rPr>
                <w:rFonts w:ascii="標楷體" w:eastAsia="標楷體" w:hAnsi="標楷體" w:hint="eastAsia"/>
                <w:color w:val="000000" w:themeColor="text1"/>
              </w:rPr>
              <w:t>病媒防治設備與藥劑</w:t>
            </w:r>
          </w:p>
        </w:tc>
        <w:tc>
          <w:tcPr>
            <w:tcW w:w="568" w:type="dxa"/>
          </w:tcPr>
          <w:p w14:paraId="50D38D8B"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4</w:t>
            </w:r>
          </w:p>
        </w:tc>
        <w:tc>
          <w:tcPr>
            <w:tcW w:w="2548" w:type="dxa"/>
            <w:shd w:val="clear" w:color="auto" w:fill="auto"/>
          </w:tcPr>
          <w:p w14:paraId="5EE9E1DD"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各種病媒施藥防治裝備符合作業需求。</w:t>
            </w:r>
          </w:p>
        </w:tc>
        <w:tc>
          <w:tcPr>
            <w:tcW w:w="2974" w:type="dxa"/>
            <w:gridSpan w:val="2"/>
          </w:tcPr>
          <w:p w14:paraId="4D8AC95B"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倉庫查核各種施藥器材及安全防護裝備、使用情形、堪用及維護情形。</w:t>
            </w:r>
          </w:p>
        </w:tc>
        <w:tc>
          <w:tcPr>
            <w:tcW w:w="711" w:type="dxa"/>
            <w:gridSpan w:val="2"/>
            <w:vAlign w:val="center"/>
          </w:tcPr>
          <w:p w14:paraId="605B7B61" w14:textId="6F1F5FA2"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3099117B"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7B405BF8"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val="restart"/>
            <w:shd w:val="clear" w:color="auto" w:fill="auto"/>
          </w:tcPr>
          <w:p w14:paraId="6F153373" w14:textId="77777777" w:rsidR="00105452" w:rsidRPr="00C1135B" w:rsidRDefault="00105452" w:rsidP="00021AE9">
            <w:pPr>
              <w:jc w:val="center"/>
              <w:rPr>
                <w:rFonts w:ascii="標楷體" w:eastAsia="標楷體" w:hAnsi="標楷體"/>
                <w:color w:val="000000" w:themeColor="text1"/>
              </w:rPr>
            </w:pPr>
          </w:p>
        </w:tc>
      </w:tr>
      <w:tr w:rsidR="00105452" w:rsidRPr="00C1135B" w14:paraId="73DF7F3C" w14:textId="77777777" w:rsidTr="00021AE9">
        <w:trPr>
          <w:trHeight w:val="567"/>
        </w:trPr>
        <w:tc>
          <w:tcPr>
            <w:tcW w:w="707" w:type="dxa"/>
            <w:vMerge/>
            <w:shd w:val="clear" w:color="auto" w:fill="auto"/>
            <w:vAlign w:val="center"/>
          </w:tcPr>
          <w:p w14:paraId="5B0E4205" w14:textId="77777777" w:rsidR="00105452" w:rsidRPr="00C1135B" w:rsidRDefault="00105452" w:rsidP="00021AE9">
            <w:pPr>
              <w:jc w:val="center"/>
              <w:rPr>
                <w:rFonts w:ascii="標楷體" w:eastAsia="標楷體" w:hAnsi="標楷體"/>
                <w:color w:val="000000" w:themeColor="text1"/>
              </w:rPr>
            </w:pPr>
          </w:p>
        </w:tc>
        <w:tc>
          <w:tcPr>
            <w:tcW w:w="568" w:type="dxa"/>
          </w:tcPr>
          <w:p w14:paraId="4D079408"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5</w:t>
            </w:r>
          </w:p>
        </w:tc>
        <w:tc>
          <w:tcPr>
            <w:tcW w:w="2548" w:type="dxa"/>
            <w:shd w:val="clear" w:color="auto" w:fill="auto"/>
          </w:tcPr>
          <w:p w14:paraId="36C6C50F"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用藥基於食品安全原則並符合作業需求，防止污染食材、廚具</w:t>
            </w:r>
            <w:proofErr w:type="gramStart"/>
            <w:r w:rsidRPr="00C1135B">
              <w:rPr>
                <w:rFonts w:ascii="標楷體" w:eastAsia="標楷體" w:hAnsi="標楷體"/>
                <w:color w:val="000000" w:themeColor="text1"/>
              </w:rPr>
              <w:t>）</w:t>
            </w:r>
            <w:proofErr w:type="gramEnd"/>
            <w:r w:rsidRPr="00C1135B">
              <w:rPr>
                <w:rFonts w:ascii="標楷體" w:eastAsia="標楷體" w:hAnsi="標楷體" w:hint="eastAsia"/>
                <w:color w:val="000000" w:themeColor="text1"/>
              </w:rPr>
              <w:t>。</w:t>
            </w:r>
          </w:p>
        </w:tc>
        <w:tc>
          <w:tcPr>
            <w:tcW w:w="2974" w:type="dxa"/>
            <w:gridSpan w:val="2"/>
          </w:tcPr>
          <w:p w14:paraId="0282953D"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查核防止藥劑洩漏汙染食材、廚具之裝備，並抽</w:t>
            </w:r>
            <w:proofErr w:type="gramStart"/>
            <w:r w:rsidRPr="00C1135B">
              <w:rPr>
                <w:rFonts w:ascii="標楷體" w:eastAsia="標楷體" w:hAnsi="標楷體" w:hint="eastAsia"/>
                <w:color w:val="000000" w:themeColor="text1"/>
              </w:rPr>
              <w:t>問環藥</w:t>
            </w:r>
            <w:proofErr w:type="gramEnd"/>
            <w:r w:rsidRPr="00C1135B">
              <w:rPr>
                <w:rFonts w:ascii="標楷體" w:eastAsia="標楷體" w:hAnsi="標楷體" w:hint="eastAsia"/>
                <w:color w:val="000000" w:themeColor="text1"/>
              </w:rPr>
              <w:t>施工人員使用方法。</w:t>
            </w:r>
          </w:p>
        </w:tc>
        <w:tc>
          <w:tcPr>
            <w:tcW w:w="711" w:type="dxa"/>
            <w:gridSpan w:val="2"/>
            <w:vAlign w:val="center"/>
          </w:tcPr>
          <w:p w14:paraId="66A3EEE5" w14:textId="21A4CCFA"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3A10A7B4"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2BFE6D13"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5AAB2CB8" w14:textId="77777777" w:rsidR="00105452" w:rsidRPr="00C1135B" w:rsidRDefault="00105452" w:rsidP="00021AE9">
            <w:pPr>
              <w:jc w:val="center"/>
              <w:rPr>
                <w:rFonts w:ascii="標楷體" w:eastAsia="標楷體" w:hAnsi="標楷體"/>
                <w:color w:val="000000" w:themeColor="text1"/>
              </w:rPr>
            </w:pPr>
          </w:p>
        </w:tc>
      </w:tr>
      <w:tr w:rsidR="00105452" w:rsidRPr="00C1135B" w14:paraId="4EF268A7" w14:textId="77777777" w:rsidTr="00021AE9">
        <w:trPr>
          <w:trHeight w:val="567"/>
        </w:trPr>
        <w:tc>
          <w:tcPr>
            <w:tcW w:w="707" w:type="dxa"/>
            <w:vMerge/>
            <w:shd w:val="clear" w:color="auto" w:fill="auto"/>
            <w:vAlign w:val="center"/>
          </w:tcPr>
          <w:p w14:paraId="60210C51" w14:textId="77777777" w:rsidR="00105452" w:rsidRPr="00C1135B" w:rsidRDefault="00105452" w:rsidP="00021AE9">
            <w:pPr>
              <w:jc w:val="center"/>
              <w:rPr>
                <w:rFonts w:ascii="標楷體" w:eastAsia="標楷體" w:hAnsi="標楷體"/>
                <w:color w:val="000000" w:themeColor="text1"/>
              </w:rPr>
            </w:pPr>
          </w:p>
        </w:tc>
        <w:tc>
          <w:tcPr>
            <w:tcW w:w="568" w:type="dxa"/>
          </w:tcPr>
          <w:p w14:paraId="6EE27270"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6</w:t>
            </w:r>
          </w:p>
        </w:tc>
        <w:tc>
          <w:tcPr>
            <w:tcW w:w="2548" w:type="dxa"/>
            <w:shd w:val="clear" w:color="auto" w:fill="auto"/>
          </w:tcPr>
          <w:p w14:paraId="004D2BED"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使用原封合法環境衛生用藥。</w:t>
            </w:r>
          </w:p>
        </w:tc>
        <w:tc>
          <w:tcPr>
            <w:tcW w:w="2974" w:type="dxa"/>
            <w:gridSpan w:val="2"/>
          </w:tcPr>
          <w:p w14:paraId="2B9AD2AE"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抽查環境衛生用藥是否合法原封產品，並於櫃上及</w:t>
            </w:r>
            <w:proofErr w:type="gramStart"/>
            <w:r w:rsidRPr="00C1135B">
              <w:rPr>
                <w:rFonts w:ascii="標楷體" w:eastAsia="標楷體" w:hAnsi="標楷體" w:hint="eastAsia"/>
                <w:color w:val="000000" w:themeColor="text1"/>
              </w:rPr>
              <w:t>儲物層架</w:t>
            </w:r>
            <w:proofErr w:type="gramEnd"/>
            <w:r w:rsidRPr="00C1135B">
              <w:rPr>
                <w:rFonts w:ascii="標楷體" w:eastAsia="標楷體" w:hAnsi="標楷體" w:hint="eastAsia"/>
                <w:color w:val="000000" w:themeColor="text1"/>
              </w:rPr>
              <w:t>上標示清楚；並提供</w:t>
            </w:r>
            <w:proofErr w:type="gramStart"/>
            <w:r w:rsidRPr="00C1135B">
              <w:rPr>
                <w:rFonts w:ascii="標楷體" w:eastAsia="標楷體" w:hAnsi="標楷體" w:hint="eastAsia"/>
                <w:color w:val="000000" w:themeColor="text1"/>
              </w:rPr>
              <w:t>供</w:t>
            </w:r>
            <w:proofErr w:type="gramEnd"/>
            <w:r w:rsidRPr="00C1135B">
              <w:rPr>
                <w:rFonts w:ascii="標楷體" w:eastAsia="標楷體" w:hAnsi="標楷體" w:hint="eastAsia"/>
                <w:color w:val="000000" w:themeColor="text1"/>
              </w:rPr>
              <w:t>該年度環境用藥之SDS。</w:t>
            </w:r>
          </w:p>
        </w:tc>
        <w:tc>
          <w:tcPr>
            <w:tcW w:w="711" w:type="dxa"/>
            <w:gridSpan w:val="2"/>
            <w:vAlign w:val="center"/>
          </w:tcPr>
          <w:p w14:paraId="6D911DCC" w14:textId="4A5867DD"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7331195C"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3DA6E12C"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46192D7A" w14:textId="77777777" w:rsidR="00105452" w:rsidRPr="00C1135B" w:rsidRDefault="00105452" w:rsidP="00021AE9">
            <w:pPr>
              <w:jc w:val="center"/>
              <w:rPr>
                <w:rFonts w:ascii="標楷體" w:eastAsia="標楷體" w:hAnsi="標楷體"/>
                <w:color w:val="000000" w:themeColor="text1"/>
              </w:rPr>
            </w:pPr>
          </w:p>
        </w:tc>
      </w:tr>
      <w:tr w:rsidR="00105452" w:rsidRPr="00C1135B" w14:paraId="65158644" w14:textId="77777777" w:rsidTr="00021AE9">
        <w:trPr>
          <w:trHeight w:val="567"/>
        </w:trPr>
        <w:tc>
          <w:tcPr>
            <w:tcW w:w="707" w:type="dxa"/>
            <w:vMerge/>
            <w:shd w:val="clear" w:color="auto" w:fill="auto"/>
            <w:vAlign w:val="center"/>
          </w:tcPr>
          <w:p w14:paraId="44A5A583" w14:textId="77777777" w:rsidR="00105452" w:rsidRPr="00C1135B" w:rsidRDefault="00105452" w:rsidP="00021AE9">
            <w:pPr>
              <w:jc w:val="center"/>
              <w:rPr>
                <w:rFonts w:ascii="標楷體" w:eastAsia="標楷體" w:hAnsi="標楷體"/>
                <w:color w:val="000000" w:themeColor="text1"/>
              </w:rPr>
            </w:pPr>
          </w:p>
        </w:tc>
        <w:tc>
          <w:tcPr>
            <w:tcW w:w="568" w:type="dxa"/>
          </w:tcPr>
          <w:p w14:paraId="21CB5A13"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7</w:t>
            </w:r>
          </w:p>
        </w:tc>
        <w:tc>
          <w:tcPr>
            <w:tcW w:w="2548" w:type="dxa"/>
            <w:shd w:val="clear" w:color="auto" w:fill="auto"/>
          </w:tcPr>
          <w:p w14:paraId="114B4952"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藥劑之安全儲存符合相關法規要求。</w:t>
            </w:r>
          </w:p>
        </w:tc>
        <w:tc>
          <w:tcPr>
            <w:tcW w:w="2974" w:type="dxa"/>
            <w:gridSpan w:val="2"/>
          </w:tcPr>
          <w:p w14:paraId="10488E08"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是否貯藏於可以上鎖之環境衛生用藥倉庫；鑰匙專人保管，環衛用藥進出倉庫登記，倉庫是否禁</w:t>
            </w:r>
            <w:proofErr w:type="gramStart"/>
            <w:r w:rsidRPr="00C1135B">
              <w:rPr>
                <w:rFonts w:ascii="標楷體" w:eastAsia="標楷體" w:hAnsi="標楷體" w:hint="eastAsia"/>
                <w:color w:val="000000" w:themeColor="text1"/>
              </w:rPr>
              <w:t>菸</w:t>
            </w:r>
            <w:proofErr w:type="gramEnd"/>
            <w:r w:rsidRPr="00C1135B">
              <w:rPr>
                <w:rFonts w:ascii="標楷體" w:eastAsia="標楷體" w:hAnsi="標楷體" w:hint="eastAsia"/>
                <w:color w:val="000000" w:themeColor="text1"/>
              </w:rPr>
              <w:t>、備滅火器材(查核滅火器有效日期)。</w:t>
            </w:r>
          </w:p>
        </w:tc>
        <w:tc>
          <w:tcPr>
            <w:tcW w:w="711" w:type="dxa"/>
            <w:gridSpan w:val="2"/>
            <w:vAlign w:val="center"/>
          </w:tcPr>
          <w:p w14:paraId="4A7D8812" w14:textId="3C956958"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4CD9F919"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613616C3"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73141925" w14:textId="77777777" w:rsidR="00105452" w:rsidRPr="00C1135B" w:rsidRDefault="00105452" w:rsidP="00021AE9">
            <w:pPr>
              <w:jc w:val="center"/>
              <w:rPr>
                <w:rFonts w:ascii="標楷體" w:eastAsia="標楷體" w:hAnsi="標楷體"/>
                <w:color w:val="000000" w:themeColor="text1"/>
              </w:rPr>
            </w:pPr>
          </w:p>
        </w:tc>
      </w:tr>
      <w:tr w:rsidR="00105452" w:rsidRPr="00C1135B" w14:paraId="4B0A7BB2" w14:textId="77777777" w:rsidTr="00021AE9">
        <w:tc>
          <w:tcPr>
            <w:tcW w:w="707" w:type="dxa"/>
            <w:vMerge w:val="restart"/>
            <w:shd w:val="clear" w:color="auto" w:fill="auto"/>
            <w:vAlign w:val="center"/>
          </w:tcPr>
          <w:p w14:paraId="05CCD937" w14:textId="77777777" w:rsidR="00105452" w:rsidRPr="00C1135B" w:rsidRDefault="00105452" w:rsidP="00021AE9">
            <w:pPr>
              <w:jc w:val="center"/>
              <w:rPr>
                <w:rFonts w:ascii="標楷體" w:eastAsia="標楷體" w:hAnsi="標楷體"/>
                <w:color w:val="000000" w:themeColor="text1"/>
              </w:rPr>
            </w:pPr>
            <w:r w:rsidRPr="00C1135B">
              <w:rPr>
                <w:rFonts w:ascii="標楷體" w:eastAsia="標楷體" w:hAnsi="標楷體" w:hint="eastAsia"/>
                <w:color w:val="000000" w:themeColor="text1"/>
              </w:rPr>
              <w:t>專業技能</w:t>
            </w:r>
          </w:p>
        </w:tc>
        <w:tc>
          <w:tcPr>
            <w:tcW w:w="568" w:type="dxa"/>
          </w:tcPr>
          <w:p w14:paraId="1EB5C5C9"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8</w:t>
            </w:r>
          </w:p>
        </w:tc>
        <w:tc>
          <w:tcPr>
            <w:tcW w:w="2548" w:type="dxa"/>
            <w:shd w:val="clear" w:color="auto" w:fill="auto"/>
          </w:tcPr>
          <w:p w14:paraId="3E716957"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具備客製化病媒防治計畫能力（並提供相關</w:t>
            </w:r>
            <w:r w:rsidRPr="00C1135B">
              <w:rPr>
                <w:rFonts w:ascii="標楷體" w:eastAsia="標楷體" w:hAnsi="標楷體" w:hint="eastAsia"/>
                <w:color w:val="000000" w:themeColor="text1"/>
              </w:rPr>
              <w:lastRenderedPageBreak/>
              <w:t>佐證資料）。</w:t>
            </w:r>
          </w:p>
        </w:tc>
        <w:tc>
          <w:tcPr>
            <w:tcW w:w="2974" w:type="dxa"/>
            <w:gridSpan w:val="2"/>
          </w:tcPr>
          <w:p w14:paraId="1FE306B9"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lastRenderedPageBreak/>
              <w:t>抽查客戶病媒防治計畫書檔案，比較不同之客戶，</w:t>
            </w:r>
            <w:proofErr w:type="gramStart"/>
            <w:r w:rsidRPr="00C1135B">
              <w:rPr>
                <w:rFonts w:ascii="標楷體" w:eastAsia="標楷體" w:hAnsi="標楷體" w:hint="eastAsia"/>
                <w:color w:val="000000" w:themeColor="text1"/>
              </w:rPr>
              <w:t>其</w:t>
            </w:r>
            <w:r w:rsidRPr="00C1135B">
              <w:rPr>
                <w:rFonts w:ascii="標楷體" w:eastAsia="標楷體" w:hAnsi="標楷體" w:hint="eastAsia"/>
                <w:color w:val="000000" w:themeColor="text1"/>
              </w:rPr>
              <w:lastRenderedPageBreak/>
              <w:t>施作</w:t>
            </w:r>
            <w:proofErr w:type="gramEnd"/>
            <w:r w:rsidRPr="00C1135B">
              <w:rPr>
                <w:rFonts w:ascii="標楷體" w:eastAsia="標楷體" w:hAnsi="標楷體" w:hint="eastAsia"/>
                <w:color w:val="000000" w:themeColor="text1"/>
              </w:rPr>
              <w:t>計畫之差異，病媒施作計畫是否具備IPM綜合防治能力。</w:t>
            </w:r>
          </w:p>
        </w:tc>
        <w:tc>
          <w:tcPr>
            <w:tcW w:w="711" w:type="dxa"/>
            <w:gridSpan w:val="2"/>
            <w:vAlign w:val="center"/>
          </w:tcPr>
          <w:p w14:paraId="6385B20F" w14:textId="4AF72990"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1B0CD4E6"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56504129"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val="restart"/>
            <w:shd w:val="clear" w:color="auto" w:fill="auto"/>
          </w:tcPr>
          <w:p w14:paraId="5FE0B848" w14:textId="77777777" w:rsidR="00105452" w:rsidRPr="00C1135B" w:rsidRDefault="00105452" w:rsidP="00021AE9">
            <w:pPr>
              <w:jc w:val="center"/>
              <w:rPr>
                <w:rFonts w:ascii="標楷體" w:eastAsia="標楷體" w:hAnsi="標楷體"/>
                <w:color w:val="000000" w:themeColor="text1"/>
              </w:rPr>
            </w:pPr>
          </w:p>
        </w:tc>
      </w:tr>
      <w:tr w:rsidR="00105452" w:rsidRPr="00C1135B" w14:paraId="11B6D672" w14:textId="77777777" w:rsidTr="00021AE9">
        <w:tc>
          <w:tcPr>
            <w:tcW w:w="707" w:type="dxa"/>
            <w:vMerge/>
            <w:shd w:val="clear" w:color="auto" w:fill="auto"/>
            <w:vAlign w:val="center"/>
          </w:tcPr>
          <w:p w14:paraId="6C3837D3" w14:textId="77777777" w:rsidR="00105452" w:rsidRPr="00C1135B" w:rsidRDefault="00105452" w:rsidP="00021AE9">
            <w:pPr>
              <w:jc w:val="center"/>
              <w:rPr>
                <w:rFonts w:ascii="標楷體" w:eastAsia="標楷體" w:hAnsi="標楷體"/>
                <w:color w:val="000000" w:themeColor="text1"/>
              </w:rPr>
            </w:pPr>
          </w:p>
        </w:tc>
        <w:tc>
          <w:tcPr>
            <w:tcW w:w="568" w:type="dxa"/>
          </w:tcPr>
          <w:p w14:paraId="43C28387"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9</w:t>
            </w:r>
          </w:p>
        </w:tc>
        <w:tc>
          <w:tcPr>
            <w:tcW w:w="2548" w:type="dxa"/>
            <w:shd w:val="clear" w:color="auto" w:fill="auto"/>
          </w:tcPr>
          <w:p w14:paraId="183C9ED9"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提示客戶環境管理、環境衛生應配合事項（並提供相關佐證資料）。</w:t>
            </w:r>
          </w:p>
        </w:tc>
        <w:tc>
          <w:tcPr>
            <w:tcW w:w="2974" w:type="dxa"/>
            <w:gridSpan w:val="2"/>
          </w:tcPr>
          <w:p w14:paraId="68A6A546"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檢視不同客戶之施作計畫書，是否客製化服務及具體提示告知食品客戶環境管理、環境衛生應行注意事項。</w:t>
            </w:r>
          </w:p>
        </w:tc>
        <w:tc>
          <w:tcPr>
            <w:tcW w:w="711" w:type="dxa"/>
            <w:gridSpan w:val="2"/>
            <w:vAlign w:val="center"/>
          </w:tcPr>
          <w:p w14:paraId="5C1F6258" w14:textId="070255ED"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3B0CA3BC"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6EF22DFF"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5BDB9382" w14:textId="77777777" w:rsidR="00105452" w:rsidRPr="00C1135B" w:rsidRDefault="00105452" w:rsidP="00021AE9">
            <w:pPr>
              <w:jc w:val="center"/>
              <w:rPr>
                <w:rFonts w:ascii="標楷體" w:eastAsia="標楷體" w:hAnsi="標楷體"/>
                <w:color w:val="000000" w:themeColor="text1"/>
              </w:rPr>
            </w:pPr>
          </w:p>
        </w:tc>
      </w:tr>
      <w:tr w:rsidR="00105452" w:rsidRPr="00C1135B" w14:paraId="0CB66853" w14:textId="77777777" w:rsidTr="00021AE9">
        <w:trPr>
          <w:trHeight w:val="697"/>
        </w:trPr>
        <w:tc>
          <w:tcPr>
            <w:tcW w:w="707" w:type="dxa"/>
            <w:vMerge/>
            <w:shd w:val="clear" w:color="auto" w:fill="auto"/>
            <w:vAlign w:val="center"/>
          </w:tcPr>
          <w:p w14:paraId="2E4D7C54" w14:textId="77777777" w:rsidR="00105452" w:rsidRPr="00C1135B" w:rsidRDefault="00105452" w:rsidP="00021AE9">
            <w:pPr>
              <w:jc w:val="center"/>
              <w:rPr>
                <w:rFonts w:ascii="標楷體" w:eastAsia="標楷體" w:hAnsi="標楷體"/>
                <w:color w:val="000000" w:themeColor="text1"/>
              </w:rPr>
            </w:pPr>
          </w:p>
        </w:tc>
        <w:tc>
          <w:tcPr>
            <w:tcW w:w="568" w:type="dxa"/>
          </w:tcPr>
          <w:p w14:paraId="6DA75CBC"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10</w:t>
            </w:r>
          </w:p>
        </w:tc>
        <w:tc>
          <w:tcPr>
            <w:tcW w:w="2548" w:type="dxa"/>
            <w:shd w:val="clear" w:color="auto" w:fill="auto"/>
          </w:tcPr>
          <w:p w14:paraId="489D774E"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具備病媒及孳生源種類鑑定能力。</w:t>
            </w:r>
          </w:p>
        </w:tc>
        <w:tc>
          <w:tcPr>
            <w:tcW w:w="2974" w:type="dxa"/>
            <w:gridSpan w:val="2"/>
          </w:tcPr>
          <w:p w14:paraId="5BF6D176" w14:textId="77777777" w:rsidR="00105452" w:rsidRPr="00C1135B" w:rsidRDefault="00105452" w:rsidP="00021AE9">
            <w:pPr>
              <w:ind w:leftChars="-45" w:left="-108"/>
              <w:jc w:val="both"/>
              <w:rPr>
                <w:rFonts w:ascii="標楷體" w:eastAsia="標楷體" w:hAnsi="標楷體"/>
                <w:color w:val="000000" w:themeColor="text1"/>
              </w:rPr>
            </w:pPr>
            <w:r w:rsidRPr="00C1135B">
              <w:rPr>
                <w:rFonts w:ascii="標楷體" w:eastAsia="標楷體" w:hAnsi="標楷體" w:hint="eastAsia"/>
                <w:color w:val="000000" w:themeColor="text1"/>
              </w:rPr>
              <w:t>準備飛行性病媒</w:t>
            </w:r>
            <w:r w:rsidRPr="00C1135B">
              <w:rPr>
                <w:rFonts w:ascii="標楷體" w:eastAsia="標楷體" w:hAnsi="標楷體"/>
                <w:color w:val="000000" w:themeColor="text1"/>
              </w:rPr>
              <w:t>(</w:t>
            </w:r>
            <w:r w:rsidRPr="00C1135B">
              <w:rPr>
                <w:rFonts w:ascii="標楷體" w:eastAsia="標楷體" w:hAnsi="標楷體" w:hint="eastAsia"/>
                <w:color w:val="000000" w:themeColor="text1"/>
              </w:rPr>
              <w:t>蚊、</w:t>
            </w:r>
            <w:proofErr w:type="gramStart"/>
            <w:r w:rsidRPr="00C1135B">
              <w:rPr>
                <w:rFonts w:ascii="標楷體" w:eastAsia="標楷體" w:hAnsi="標楷體" w:hint="eastAsia"/>
                <w:color w:val="000000" w:themeColor="text1"/>
              </w:rPr>
              <w:t>蠅類</w:t>
            </w:r>
            <w:proofErr w:type="gramEnd"/>
            <w:r w:rsidRPr="00C1135B">
              <w:rPr>
                <w:rFonts w:ascii="標楷體" w:eastAsia="標楷體" w:hAnsi="標楷體"/>
                <w:color w:val="000000" w:themeColor="text1"/>
              </w:rPr>
              <w:t>)</w:t>
            </w:r>
            <w:r w:rsidRPr="00C1135B">
              <w:rPr>
                <w:rFonts w:ascii="標楷體" w:eastAsia="標楷體" w:hAnsi="標楷體" w:hint="eastAsia"/>
                <w:color w:val="000000" w:themeColor="text1"/>
              </w:rPr>
              <w:t>，爬行類病媒</w:t>
            </w:r>
            <w:r w:rsidRPr="00C1135B">
              <w:rPr>
                <w:rFonts w:ascii="標楷體" w:eastAsia="標楷體" w:hAnsi="標楷體"/>
                <w:color w:val="000000" w:themeColor="text1"/>
              </w:rPr>
              <w:t>(</w:t>
            </w:r>
            <w:r w:rsidRPr="00C1135B">
              <w:rPr>
                <w:rFonts w:ascii="標楷體" w:eastAsia="標楷體" w:hAnsi="標楷體" w:hint="eastAsia"/>
                <w:color w:val="000000" w:themeColor="text1"/>
              </w:rPr>
              <w:t>蟑螂、螞蟻</w:t>
            </w:r>
            <w:r w:rsidRPr="00C1135B">
              <w:rPr>
                <w:rFonts w:ascii="標楷體" w:eastAsia="標楷體" w:hAnsi="標楷體"/>
                <w:color w:val="000000" w:themeColor="text1"/>
              </w:rPr>
              <w:t>)</w:t>
            </w:r>
            <w:r w:rsidRPr="00C1135B">
              <w:rPr>
                <w:rFonts w:ascii="標楷體" w:eastAsia="標楷體" w:hAnsi="標楷體" w:hint="eastAsia"/>
                <w:color w:val="000000" w:themeColor="text1"/>
              </w:rPr>
              <w:t>、老鼠糞便、食物殘屑，以圖示或標本</w:t>
            </w:r>
            <w:r w:rsidRPr="00C1135B">
              <w:rPr>
                <w:rFonts w:ascii="標楷體" w:eastAsia="標楷體" w:hAnsi="標楷體" w:hint="eastAsia"/>
                <w:b/>
                <w:color w:val="000000" w:themeColor="text1"/>
              </w:rPr>
              <w:t>現場抽問</w:t>
            </w:r>
            <w:r w:rsidRPr="00C1135B">
              <w:rPr>
                <w:rFonts w:ascii="標楷體" w:eastAsia="標楷體" w:hAnsi="標楷體" w:hint="eastAsia"/>
                <w:color w:val="000000" w:themeColor="text1"/>
              </w:rPr>
              <w:t>病媒種類鑑定及防治方法。</w:t>
            </w:r>
          </w:p>
        </w:tc>
        <w:tc>
          <w:tcPr>
            <w:tcW w:w="711" w:type="dxa"/>
            <w:gridSpan w:val="2"/>
            <w:vAlign w:val="center"/>
          </w:tcPr>
          <w:p w14:paraId="26CE8BD0" w14:textId="7FA72C0D"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5CD66C46"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29049EBC"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314A5BF4" w14:textId="77777777" w:rsidR="00105452" w:rsidRPr="00C1135B" w:rsidRDefault="00105452" w:rsidP="00021AE9">
            <w:pPr>
              <w:jc w:val="center"/>
              <w:rPr>
                <w:rFonts w:ascii="標楷體" w:eastAsia="標楷體" w:hAnsi="標楷體"/>
                <w:color w:val="000000" w:themeColor="text1"/>
              </w:rPr>
            </w:pPr>
          </w:p>
        </w:tc>
      </w:tr>
      <w:tr w:rsidR="00105452" w:rsidRPr="00C1135B" w14:paraId="2E42A82E" w14:textId="77777777" w:rsidTr="00021AE9">
        <w:trPr>
          <w:trHeight w:val="603"/>
        </w:trPr>
        <w:tc>
          <w:tcPr>
            <w:tcW w:w="707" w:type="dxa"/>
            <w:vMerge/>
            <w:shd w:val="clear" w:color="auto" w:fill="auto"/>
            <w:vAlign w:val="center"/>
          </w:tcPr>
          <w:p w14:paraId="4CCCF2F8" w14:textId="77777777" w:rsidR="00105452" w:rsidRPr="00C1135B" w:rsidRDefault="00105452" w:rsidP="00021AE9">
            <w:pPr>
              <w:jc w:val="center"/>
              <w:rPr>
                <w:rFonts w:ascii="標楷體" w:eastAsia="標楷體" w:hAnsi="標楷體"/>
                <w:color w:val="000000" w:themeColor="text1"/>
              </w:rPr>
            </w:pPr>
          </w:p>
        </w:tc>
        <w:tc>
          <w:tcPr>
            <w:tcW w:w="568" w:type="dxa"/>
          </w:tcPr>
          <w:p w14:paraId="6D92047C"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11</w:t>
            </w:r>
          </w:p>
        </w:tc>
        <w:tc>
          <w:tcPr>
            <w:tcW w:w="2548" w:type="dxa"/>
            <w:shd w:val="clear" w:color="auto" w:fill="auto"/>
          </w:tcPr>
          <w:p w14:paraId="15C2F492"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具備飛、爬行性害蟲之監測能力。</w:t>
            </w:r>
          </w:p>
        </w:tc>
        <w:tc>
          <w:tcPr>
            <w:tcW w:w="2974" w:type="dxa"/>
            <w:gridSpan w:val="2"/>
          </w:tcPr>
          <w:p w14:paraId="732D51B0"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針對防治設施平面圖查看飛行害蟲</w:t>
            </w:r>
            <w:proofErr w:type="gramStart"/>
            <w:r w:rsidRPr="00C1135B">
              <w:rPr>
                <w:rFonts w:ascii="標楷體" w:eastAsia="標楷體" w:hAnsi="標楷體" w:hint="eastAsia"/>
                <w:color w:val="000000" w:themeColor="text1"/>
              </w:rPr>
              <w:t>捕蟲燈監測</w:t>
            </w:r>
            <w:proofErr w:type="gramEnd"/>
            <w:r w:rsidRPr="00C1135B">
              <w:rPr>
                <w:rFonts w:ascii="標楷體" w:eastAsia="標楷體" w:hAnsi="標楷體" w:hint="eastAsia"/>
                <w:color w:val="000000" w:themeColor="text1"/>
              </w:rPr>
              <w:t>，爬行害蟲</w:t>
            </w:r>
            <w:proofErr w:type="gramStart"/>
            <w:r w:rsidRPr="00C1135B">
              <w:rPr>
                <w:rFonts w:ascii="標楷體" w:eastAsia="標楷體" w:hAnsi="標楷體" w:hint="eastAsia"/>
                <w:color w:val="000000" w:themeColor="text1"/>
              </w:rPr>
              <w:t>黏</w:t>
            </w:r>
            <w:proofErr w:type="gramEnd"/>
            <w:r w:rsidRPr="00C1135B">
              <w:rPr>
                <w:rFonts w:ascii="標楷體" w:eastAsia="標楷體" w:hAnsi="標楷體" w:hint="eastAsia"/>
                <w:color w:val="000000" w:themeColor="text1"/>
              </w:rPr>
              <w:t>板監測，擺設布置之位置是否正確，並查對監測結果之數據且是否告知委託之食品業者防堵策略。</w:t>
            </w:r>
          </w:p>
        </w:tc>
        <w:tc>
          <w:tcPr>
            <w:tcW w:w="711" w:type="dxa"/>
            <w:gridSpan w:val="2"/>
            <w:vAlign w:val="center"/>
          </w:tcPr>
          <w:p w14:paraId="2CA3C62C" w14:textId="4B51EF73"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21F65BEE"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03317A0E"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1C240E3B" w14:textId="77777777" w:rsidR="00105452" w:rsidRPr="00C1135B" w:rsidRDefault="00105452" w:rsidP="00021AE9">
            <w:pPr>
              <w:jc w:val="center"/>
              <w:rPr>
                <w:rFonts w:ascii="標楷體" w:eastAsia="標楷體" w:hAnsi="標楷體"/>
                <w:color w:val="000000" w:themeColor="text1"/>
              </w:rPr>
            </w:pPr>
          </w:p>
        </w:tc>
      </w:tr>
      <w:tr w:rsidR="00105452" w:rsidRPr="00C1135B" w14:paraId="1BA44C7F" w14:textId="77777777" w:rsidTr="00021AE9">
        <w:trPr>
          <w:trHeight w:val="665"/>
        </w:trPr>
        <w:tc>
          <w:tcPr>
            <w:tcW w:w="707" w:type="dxa"/>
            <w:vMerge/>
            <w:shd w:val="clear" w:color="auto" w:fill="auto"/>
            <w:vAlign w:val="center"/>
          </w:tcPr>
          <w:p w14:paraId="4E3AC6C6" w14:textId="77777777" w:rsidR="00105452" w:rsidRPr="00C1135B" w:rsidRDefault="00105452" w:rsidP="00021AE9">
            <w:pPr>
              <w:jc w:val="center"/>
              <w:rPr>
                <w:rFonts w:ascii="標楷體" w:eastAsia="標楷體" w:hAnsi="標楷體"/>
                <w:color w:val="000000" w:themeColor="text1"/>
              </w:rPr>
            </w:pPr>
          </w:p>
        </w:tc>
        <w:tc>
          <w:tcPr>
            <w:tcW w:w="568" w:type="dxa"/>
          </w:tcPr>
          <w:p w14:paraId="3FE88082"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12</w:t>
            </w:r>
          </w:p>
        </w:tc>
        <w:tc>
          <w:tcPr>
            <w:tcW w:w="2548" w:type="dxa"/>
            <w:shd w:val="clear" w:color="auto" w:fill="auto"/>
          </w:tcPr>
          <w:p w14:paraId="5596C840"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具備鼠害之監測能力。</w:t>
            </w:r>
          </w:p>
        </w:tc>
        <w:tc>
          <w:tcPr>
            <w:tcW w:w="2974" w:type="dxa"/>
            <w:gridSpan w:val="2"/>
          </w:tcPr>
          <w:p w14:paraId="148D34F7"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針對防治設施平面圖查看是否在食品作業場所之室外(內)，老鼠可能入侵之風險關鍵</w:t>
            </w:r>
            <w:proofErr w:type="gramStart"/>
            <w:r w:rsidRPr="00C1135B">
              <w:rPr>
                <w:rFonts w:ascii="標楷體" w:eastAsia="標楷體" w:hAnsi="標楷體" w:hint="eastAsia"/>
                <w:color w:val="000000" w:themeColor="text1"/>
              </w:rPr>
              <w:t>點布設老鼠</w:t>
            </w:r>
            <w:proofErr w:type="gramEnd"/>
            <w:r w:rsidRPr="00C1135B">
              <w:rPr>
                <w:rFonts w:ascii="標楷體" w:eastAsia="標楷體" w:hAnsi="標楷體" w:hint="eastAsia"/>
                <w:color w:val="000000" w:themeColor="text1"/>
              </w:rPr>
              <w:t>監測設備，並查對監測結果之數據且是否告知委託之食品業者防堵策略。</w:t>
            </w:r>
          </w:p>
        </w:tc>
        <w:tc>
          <w:tcPr>
            <w:tcW w:w="711" w:type="dxa"/>
            <w:gridSpan w:val="2"/>
            <w:vAlign w:val="center"/>
          </w:tcPr>
          <w:p w14:paraId="0835A8EC" w14:textId="215BEB04" w:rsidR="00105452" w:rsidRPr="00183A27" w:rsidRDefault="00105452" w:rsidP="00021AE9">
            <w:pPr>
              <w:jc w:val="center"/>
              <w:rPr>
                <w:rFonts w:ascii="標楷體" w:eastAsia="標楷體" w:hAnsi="標楷體"/>
                <w:color w:val="000000" w:themeColor="text1"/>
                <w:sz w:val="32"/>
                <w:szCs w:val="32"/>
              </w:rPr>
            </w:pPr>
          </w:p>
        </w:tc>
        <w:tc>
          <w:tcPr>
            <w:tcW w:w="711" w:type="dxa"/>
            <w:vAlign w:val="center"/>
          </w:tcPr>
          <w:p w14:paraId="0D9E1A43" w14:textId="77777777" w:rsidR="00105452" w:rsidRPr="00C1135B" w:rsidRDefault="00105452" w:rsidP="00021AE9">
            <w:pPr>
              <w:jc w:val="center"/>
              <w:rPr>
                <w:rFonts w:ascii="標楷體" w:eastAsia="標楷體" w:hAnsi="標楷體"/>
                <w:color w:val="000000" w:themeColor="text1"/>
              </w:rPr>
            </w:pPr>
          </w:p>
        </w:tc>
        <w:tc>
          <w:tcPr>
            <w:tcW w:w="713" w:type="dxa"/>
            <w:vAlign w:val="center"/>
          </w:tcPr>
          <w:p w14:paraId="05623C7B"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24B700BE" w14:textId="77777777" w:rsidR="00105452" w:rsidRPr="00C1135B" w:rsidRDefault="00105452" w:rsidP="00021AE9">
            <w:pPr>
              <w:jc w:val="center"/>
              <w:rPr>
                <w:rFonts w:ascii="標楷體" w:eastAsia="標楷體" w:hAnsi="標楷體"/>
                <w:color w:val="000000" w:themeColor="text1"/>
              </w:rPr>
            </w:pPr>
          </w:p>
        </w:tc>
      </w:tr>
      <w:tr w:rsidR="00105452" w:rsidRPr="00C1135B" w14:paraId="40D21E2D" w14:textId="77777777" w:rsidTr="00021AE9">
        <w:trPr>
          <w:trHeight w:val="585"/>
        </w:trPr>
        <w:tc>
          <w:tcPr>
            <w:tcW w:w="707" w:type="dxa"/>
            <w:vMerge w:val="restart"/>
            <w:shd w:val="clear" w:color="auto" w:fill="auto"/>
            <w:vAlign w:val="center"/>
          </w:tcPr>
          <w:p w14:paraId="091764F4" w14:textId="77777777" w:rsidR="00105452" w:rsidRPr="00C1135B" w:rsidRDefault="00105452" w:rsidP="00021AE9">
            <w:pPr>
              <w:jc w:val="center"/>
              <w:rPr>
                <w:rFonts w:ascii="標楷體" w:eastAsia="標楷體" w:hAnsi="標楷體"/>
                <w:color w:val="000000" w:themeColor="text1"/>
              </w:rPr>
            </w:pPr>
            <w:r w:rsidRPr="00C1135B">
              <w:rPr>
                <w:rFonts w:ascii="標楷體" w:eastAsia="標楷體" w:hAnsi="標楷體" w:hint="eastAsia"/>
                <w:color w:val="000000" w:themeColor="text1"/>
              </w:rPr>
              <w:t>客戶服務</w:t>
            </w:r>
          </w:p>
        </w:tc>
        <w:tc>
          <w:tcPr>
            <w:tcW w:w="568" w:type="dxa"/>
          </w:tcPr>
          <w:p w14:paraId="61889CAF"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13</w:t>
            </w:r>
          </w:p>
        </w:tc>
        <w:tc>
          <w:tcPr>
            <w:tcW w:w="2548" w:type="dxa"/>
            <w:shd w:val="clear" w:color="auto" w:fill="auto"/>
          </w:tcPr>
          <w:p w14:paraId="50EFE0AE"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建立客戶施工紀錄建檔管理。</w:t>
            </w:r>
          </w:p>
        </w:tc>
        <w:tc>
          <w:tcPr>
            <w:tcW w:w="2974" w:type="dxa"/>
            <w:gridSpan w:val="2"/>
          </w:tcPr>
          <w:p w14:paraId="1D8B5DC3"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審查書面或電腦檔案，病媒防治施工是否作成紀錄建檔。</w:t>
            </w:r>
          </w:p>
        </w:tc>
        <w:tc>
          <w:tcPr>
            <w:tcW w:w="711" w:type="dxa"/>
            <w:gridSpan w:val="2"/>
            <w:vAlign w:val="center"/>
          </w:tcPr>
          <w:p w14:paraId="0698C08F" w14:textId="5E53C2EE" w:rsidR="00105452" w:rsidRPr="00183A27" w:rsidRDefault="00105452" w:rsidP="00021AE9">
            <w:pPr>
              <w:jc w:val="center"/>
              <w:rPr>
                <w:rFonts w:ascii="標楷體" w:eastAsia="標楷體" w:hAnsi="標楷體"/>
                <w:color w:val="000000" w:themeColor="text1"/>
                <w:sz w:val="32"/>
                <w:szCs w:val="32"/>
              </w:rPr>
            </w:pPr>
          </w:p>
        </w:tc>
        <w:tc>
          <w:tcPr>
            <w:tcW w:w="712" w:type="dxa"/>
            <w:vAlign w:val="center"/>
          </w:tcPr>
          <w:p w14:paraId="2D1FE2B3" w14:textId="77777777" w:rsidR="00105452" w:rsidRPr="00C1135B" w:rsidRDefault="00105452" w:rsidP="00021AE9">
            <w:pPr>
              <w:jc w:val="center"/>
              <w:rPr>
                <w:rFonts w:ascii="標楷體" w:eastAsia="標楷體" w:hAnsi="標楷體"/>
                <w:color w:val="000000" w:themeColor="text1"/>
              </w:rPr>
            </w:pPr>
          </w:p>
        </w:tc>
        <w:tc>
          <w:tcPr>
            <w:tcW w:w="712" w:type="dxa"/>
            <w:vAlign w:val="center"/>
          </w:tcPr>
          <w:p w14:paraId="3B48C212"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val="restart"/>
            <w:shd w:val="clear" w:color="auto" w:fill="auto"/>
          </w:tcPr>
          <w:p w14:paraId="714A0C98" w14:textId="77777777" w:rsidR="00105452" w:rsidRPr="00C1135B" w:rsidRDefault="00105452" w:rsidP="00021AE9">
            <w:pPr>
              <w:jc w:val="center"/>
              <w:rPr>
                <w:rFonts w:ascii="標楷體" w:eastAsiaTheme="minorEastAsia" w:hAnsi="標楷體"/>
                <w:color w:val="000000" w:themeColor="text1"/>
              </w:rPr>
            </w:pPr>
          </w:p>
        </w:tc>
      </w:tr>
      <w:tr w:rsidR="00105452" w:rsidRPr="00C1135B" w14:paraId="06A8BD15" w14:textId="77777777" w:rsidTr="00021AE9">
        <w:trPr>
          <w:trHeight w:val="491"/>
        </w:trPr>
        <w:tc>
          <w:tcPr>
            <w:tcW w:w="707" w:type="dxa"/>
            <w:vMerge/>
            <w:shd w:val="clear" w:color="auto" w:fill="auto"/>
            <w:vAlign w:val="center"/>
          </w:tcPr>
          <w:p w14:paraId="57DC8108" w14:textId="77777777" w:rsidR="00105452" w:rsidRPr="00C1135B" w:rsidRDefault="00105452" w:rsidP="00021AE9">
            <w:pPr>
              <w:jc w:val="center"/>
              <w:rPr>
                <w:rFonts w:ascii="標楷體" w:eastAsia="標楷體" w:hAnsi="標楷體"/>
                <w:color w:val="000000" w:themeColor="text1"/>
              </w:rPr>
            </w:pPr>
          </w:p>
        </w:tc>
        <w:tc>
          <w:tcPr>
            <w:tcW w:w="568" w:type="dxa"/>
          </w:tcPr>
          <w:p w14:paraId="414F0432"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14</w:t>
            </w:r>
          </w:p>
        </w:tc>
        <w:tc>
          <w:tcPr>
            <w:tcW w:w="2548" w:type="dxa"/>
            <w:shd w:val="clear" w:color="auto" w:fill="auto"/>
          </w:tcPr>
          <w:p w14:paraId="0F60C869"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有客服專線，且服務態度良好。</w:t>
            </w:r>
          </w:p>
        </w:tc>
        <w:tc>
          <w:tcPr>
            <w:tcW w:w="2974" w:type="dxa"/>
            <w:gridSpan w:val="2"/>
          </w:tcPr>
          <w:p w14:paraId="0EF51A3F"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評鑑委員現場打客服專線，看是否有接聽，服務態度如何?</w:t>
            </w:r>
          </w:p>
        </w:tc>
        <w:tc>
          <w:tcPr>
            <w:tcW w:w="711" w:type="dxa"/>
            <w:gridSpan w:val="2"/>
            <w:vAlign w:val="center"/>
          </w:tcPr>
          <w:p w14:paraId="6BFC9BE8" w14:textId="4E6A136E" w:rsidR="00105452" w:rsidRPr="00183A27" w:rsidRDefault="00105452" w:rsidP="00021AE9">
            <w:pPr>
              <w:jc w:val="center"/>
              <w:rPr>
                <w:rFonts w:ascii="標楷體" w:eastAsia="標楷體" w:hAnsi="標楷體"/>
                <w:color w:val="000000" w:themeColor="text1"/>
                <w:sz w:val="32"/>
                <w:szCs w:val="32"/>
              </w:rPr>
            </w:pPr>
          </w:p>
        </w:tc>
        <w:tc>
          <w:tcPr>
            <w:tcW w:w="712" w:type="dxa"/>
            <w:vAlign w:val="center"/>
          </w:tcPr>
          <w:p w14:paraId="54F5F5E3" w14:textId="77777777" w:rsidR="00105452" w:rsidRPr="00C1135B" w:rsidRDefault="00105452" w:rsidP="00021AE9">
            <w:pPr>
              <w:jc w:val="center"/>
              <w:rPr>
                <w:rFonts w:ascii="標楷體" w:eastAsia="標楷體" w:hAnsi="標楷體"/>
                <w:color w:val="000000" w:themeColor="text1"/>
              </w:rPr>
            </w:pPr>
          </w:p>
        </w:tc>
        <w:tc>
          <w:tcPr>
            <w:tcW w:w="712" w:type="dxa"/>
            <w:vAlign w:val="center"/>
          </w:tcPr>
          <w:p w14:paraId="7AE6E0CD"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064B026D" w14:textId="77777777" w:rsidR="00105452" w:rsidRPr="00C1135B" w:rsidRDefault="00105452" w:rsidP="00021AE9">
            <w:pPr>
              <w:jc w:val="center"/>
              <w:rPr>
                <w:rFonts w:ascii="標楷體" w:eastAsia="標楷體" w:hAnsi="標楷體"/>
                <w:color w:val="000000" w:themeColor="text1"/>
              </w:rPr>
            </w:pPr>
          </w:p>
        </w:tc>
      </w:tr>
      <w:tr w:rsidR="00105452" w:rsidRPr="00C1135B" w14:paraId="5F5DAE29" w14:textId="77777777" w:rsidTr="00021AE9">
        <w:trPr>
          <w:trHeight w:val="553"/>
        </w:trPr>
        <w:tc>
          <w:tcPr>
            <w:tcW w:w="707" w:type="dxa"/>
            <w:vMerge/>
            <w:shd w:val="clear" w:color="auto" w:fill="auto"/>
            <w:vAlign w:val="center"/>
          </w:tcPr>
          <w:p w14:paraId="126A8BEC" w14:textId="77777777" w:rsidR="00105452" w:rsidRPr="00C1135B" w:rsidRDefault="00105452" w:rsidP="00021AE9">
            <w:pPr>
              <w:jc w:val="center"/>
              <w:rPr>
                <w:rFonts w:ascii="標楷體" w:eastAsia="標楷體" w:hAnsi="標楷體"/>
                <w:color w:val="000000" w:themeColor="text1"/>
              </w:rPr>
            </w:pPr>
          </w:p>
        </w:tc>
        <w:tc>
          <w:tcPr>
            <w:tcW w:w="568" w:type="dxa"/>
          </w:tcPr>
          <w:p w14:paraId="1C86A68B"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 xml:space="preserve"> 15</w:t>
            </w:r>
          </w:p>
        </w:tc>
        <w:tc>
          <w:tcPr>
            <w:tcW w:w="2548" w:type="dxa"/>
            <w:shd w:val="clear" w:color="auto" w:fill="auto"/>
          </w:tcPr>
          <w:p w14:paraId="74AFD2BF" w14:textId="77777777" w:rsidR="00105452" w:rsidRPr="00C1135B" w:rsidRDefault="00105452" w:rsidP="00021AE9">
            <w:pPr>
              <w:rPr>
                <w:rFonts w:ascii="標楷體" w:eastAsia="標楷體" w:hAnsi="標楷體"/>
                <w:color w:val="000000" w:themeColor="text1"/>
              </w:rPr>
            </w:pPr>
            <w:r w:rsidRPr="00C1135B">
              <w:rPr>
                <w:rFonts w:ascii="標楷體" w:eastAsia="標楷體" w:hAnsi="標楷體" w:hint="eastAsia"/>
                <w:color w:val="000000" w:themeColor="text1"/>
              </w:rPr>
              <w:t>執行客戶滿意度調查分析。</w:t>
            </w:r>
          </w:p>
        </w:tc>
        <w:tc>
          <w:tcPr>
            <w:tcW w:w="2974" w:type="dxa"/>
            <w:gridSpan w:val="2"/>
          </w:tcPr>
          <w:p w14:paraId="1834E8B1" w14:textId="77777777" w:rsidR="00105452" w:rsidRPr="00C1135B" w:rsidRDefault="00105452" w:rsidP="00021AE9">
            <w:pPr>
              <w:jc w:val="both"/>
              <w:rPr>
                <w:rFonts w:ascii="標楷體" w:eastAsia="標楷體" w:hAnsi="標楷體"/>
                <w:color w:val="000000" w:themeColor="text1"/>
              </w:rPr>
            </w:pPr>
            <w:r w:rsidRPr="00C1135B">
              <w:rPr>
                <w:rFonts w:ascii="標楷體" w:eastAsia="標楷體" w:hAnsi="標楷體" w:hint="eastAsia"/>
                <w:color w:val="000000" w:themeColor="text1"/>
              </w:rPr>
              <w:t>評鑑委員查看最近客戶滿意度調查資料，</w:t>
            </w:r>
            <w:r w:rsidRPr="00C1135B">
              <w:rPr>
                <w:rFonts w:ascii="標楷體" w:eastAsia="標楷體" w:hAnsi="標楷體" w:hint="eastAsia"/>
                <w:b/>
                <w:color w:val="000000" w:themeColor="text1"/>
              </w:rPr>
              <w:t>並查看是否進行分析檢討，</w:t>
            </w:r>
            <w:r w:rsidRPr="00C1135B">
              <w:rPr>
                <w:rFonts w:ascii="標楷體" w:eastAsia="標楷體" w:hAnsi="標楷體" w:hint="eastAsia"/>
                <w:color w:val="000000" w:themeColor="text1"/>
              </w:rPr>
              <w:t>並對缺失作成改進，定期追蹤查核。</w:t>
            </w:r>
          </w:p>
        </w:tc>
        <w:tc>
          <w:tcPr>
            <w:tcW w:w="711" w:type="dxa"/>
            <w:gridSpan w:val="2"/>
            <w:vAlign w:val="center"/>
          </w:tcPr>
          <w:p w14:paraId="40CF9928" w14:textId="56783D2C" w:rsidR="00105452" w:rsidRPr="00183A27" w:rsidRDefault="00105452" w:rsidP="00021AE9">
            <w:pPr>
              <w:jc w:val="center"/>
              <w:rPr>
                <w:rFonts w:ascii="標楷體" w:eastAsia="標楷體" w:hAnsi="標楷體"/>
                <w:color w:val="000000" w:themeColor="text1"/>
                <w:sz w:val="32"/>
                <w:szCs w:val="32"/>
              </w:rPr>
            </w:pPr>
          </w:p>
        </w:tc>
        <w:tc>
          <w:tcPr>
            <w:tcW w:w="712" w:type="dxa"/>
            <w:vAlign w:val="center"/>
          </w:tcPr>
          <w:p w14:paraId="7733589D" w14:textId="77777777" w:rsidR="00105452" w:rsidRPr="00C1135B" w:rsidRDefault="00105452" w:rsidP="00021AE9">
            <w:pPr>
              <w:jc w:val="center"/>
              <w:rPr>
                <w:rFonts w:ascii="標楷體" w:eastAsia="標楷體" w:hAnsi="標楷體"/>
                <w:color w:val="000000" w:themeColor="text1"/>
              </w:rPr>
            </w:pPr>
          </w:p>
        </w:tc>
        <w:tc>
          <w:tcPr>
            <w:tcW w:w="712" w:type="dxa"/>
            <w:vAlign w:val="center"/>
          </w:tcPr>
          <w:p w14:paraId="07DB6B03" w14:textId="77777777" w:rsidR="00105452" w:rsidRPr="00C1135B" w:rsidRDefault="00105452" w:rsidP="00021AE9">
            <w:pPr>
              <w:jc w:val="center"/>
              <w:rPr>
                <w:rFonts w:ascii="標楷體" w:eastAsia="標楷體" w:hAnsi="標楷體"/>
                <w:color w:val="000000" w:themeColor="text1"/>
              </w:rPr>
            </w:pPr>
          </w:p>
        </w:tc>
        <w:tc>
          <w:tcPr>
            <w:tcW w:w="1558" w:type="dxa"/>
            <w:gridSpan w:val="2"/>
            <w:vMerge/>
            <w:shd w:val="clear" w:color="auto" w:fill="auto"/>
          </w:tcPr>
          <w:p w14:paraId="07A4FBD4" w14:textId="77777777" w:rsidR="00105452" w:rsidRPr="00C1135B" w:rsidRDefault="00105452" w:rsidP="00021AE9">
            <w:pPr>
              <w:jc w:val="center"/>
              <w:rPr>
                <w:rFonts w:ascii="標楷體" w:eastAsia="標楷體" w:hAnsi="標楷體"/>
                <w:color w:val="000000" w:themeColor="text1"/>
              </w:rPr>
            </w:pPr>
          </w:p>
        </w:tc>
      </w:tr>
    </w:tbl>
    <w:p w14:paraId="5B968B6E" w14:textId="5BE2114D" w:rsidR="006A5FC6" w:rsidRPr="00C1135B" w:rsidRDefault="006A5FC6">
      <w:pPr>
        <w:widowControl/>
        <w:rPr>
          <w:color w:val="000000" w:themeColor="text1"/>
        </w:rPr>
      </w:pPr>
    </w:p>
    <w:sectPr w:rsidR="006A5FC6" w:rsidRPr="00C1135B"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8469" w14:textId="77777777" w:rsidR="00EC54E7" w:rsidRDefault="00EC54E7">
      <w:r>
        <w:separator/>
      </w:r>
    </w:p>
  </w:endnote>
  <w:endnote w:type="continuationSeparator" w:id="0">
    <w:p w14:paraId="48E79735" w14:textId="77777777" w:rsidR="00EC54E7" w:rsidRDefault="00E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8649" w14:textId="77777777" w:rsidR="00EC54E7" w:rsidRDefault="00EC54E7">
      <w:r>
        <w:separator/>
      </w:r>
    </w:p>
  </w:footnote>
  <w:footnote w:type="continuationSeparator" w:id="0">
    <w:p w14:paraId="5F3CA343" w14:textId="77777777" w:rsidR="00EC54E7" w:rsidRDefault="00EC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85637"/>
    <w:rsid w:val="00892F3C"/>
    <w:rsid w:val="00896460"/>
    <w:rsid w:val="008B09EB"/>
    <w:rsid w:val="008B0CCF"/>
    <w:rsid w:val="008B1796"/>
    <w:rsid w:val="008B58F9"/>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70D0"/>
    <w:rsid w:val="00AC167E"/>
    <w:rsid w:val="00AD6A67"/>
    <w:rsid w:val="00AE188F"/>
    <w:rsid w:val="00AE4934"/>
    <w:rsid w:val="00AF2D90"/>
    <w:rsid w:val="00B128A0"/>
    <w:rsid w:val="00B27F58"/>
    <w:rsid w:val="00B316B9"/>
    <w:rsid w:val="00B3174C"/>
    <w:rsid w:val="00B32373"/>
    <w:rsid w:val="00B42D0A"/>
    <w:rsid w:val="00B4321F"/>
    <w:rsid w:val="00B5171D"/>
    <w:rsid w:val="00B67FB5"/>
    <w:rsid w:val="00B71934"/>
    <w:rsid w:val="00B80CBB"/>
    <w:rsid w:val="00B81FC8"/>
    <w:rsid w:val="00B90102"/>
    <w:rsid w:val="00B91ABA"/>
    <w:rsid w:val="00B96A32"/>
    <w:rsid w:val="00BA0EBD"/>
    <w:rsid w:val="00BA103A"/>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2383"/>
    <w:rsid w:val="00E82E9B"/>
    <w:rsid w:val="00E92356"/>
    <w:rsid w:val="00E961A6"/>
    <w:rsid w:val="00EA2DC6"/>
    <w:rsid w:val="00EA499E"/>
    <w:rsid w:val="00EA6803"/>
    <w:rsid w:val="00EA6C03"/>
    <w:rsid w:val="00EA6FFE"/>
    <w:rsid w:val="00EA7382"/>
    <w:rsid w:val="00EB0E95"/>
    <w:rsid w:val="00EB1D17"/>
    <w:rsid w:val="00EC167D"/>
    <w:rsid w:val="00EC16A5"/>
    <w:rsid w:val="00EC30CF"/>
    <w:rsid w:val="00EC54E7"/>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CF7"/>
    <w:rsid w:val="00F75EA9"/>
    <w:rsid w:val="00F775D4"/>
    <w:rsid w:val="00F8065C"/>
    <w:rsid w:val="00F8782A"/>
    <w:rsid w:val="00F9126B"/>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205</Words>
  <Characters>1173</Characters>
  <Application>Microsoft Office Word</Application>
  <DocSecurity>0</DocSecurity>
  <Lines>9</Lines>
  <Paragraphs>2</Paragraphs>
  <ScaleCrop>false</ScaleCrop>
  <Company>CMT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4</cp:revision>
  <cp:lastPrinted>2023-08-01T01:57:00Z</cp:lastPrinted>
  <dcterms:created xsi:type="dcterms:W3CDTF">2023-08-01T01:58:00Z</dcterms:created>
  <dcterms:modified xsi:type="dcterms:W3CDTF">2023-08-01T02:12:00Z</dcterms:modified>
</cp:coreProperties>
</file>